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CB" w:rsidRPr="00CC13FA" w:rsidRDefault="00CC13FA" w:rsidP="00CC13FA">
      <w:pPr>
        <w:shd w:val="clear" w:color="auto" w:fill="FCFFF5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b/>
          <w:bCs/>
          <w:color w:val="34362F"/>
          <w:kern w:val="36"/>
          <w:sz w:val="24"/>
          <w:szCs w:val="24"/>
          <w:lang w:eastAsia="ru-RU"/>
        </w:rPr>
        <w:t>ПЕДАГОГИЧЕСКОЕ УЧИЛИЩЕ В 60-Е, 70-Е ГОДЫ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3162381" cy="2876550"/>
            <wp:effectExtent l="19050" t="0" r="0" b="0"/>
            <wp:docPr id="1" name="Рисунок 1" descr="Талызин Сергей Яковлевич - участник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лызин Сергей Яковлевич - участник Великой Отечественной войны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8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CC13FA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Талызин Сергей Яковлевич – </w:t>
      </w:r>
      <w:r w:rsidR="005A27CB"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участник Великой Отечественной войны</w:t>
      </w:r>
    </w:p>
    <w:p w:rsidR="005A27CB" w:rsidRPr="00CC13FA" w:rsidRDefault="005A27CB" w:rsidP="00CC13F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Коллективом педагогического училища руководил мудрый наставник, человек широкого кругозора, глубоких знаний. Он являлся для всех примером справедливости, принципиальности и доброты.</w:t>
      </w:r>
      <w:r w:rsid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</w:t>
      </w: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Рядом с Талызиным С.Я. работал коллектив высоконравственный, высокоинтеллектуальный с чувством высокой ответственности и долга.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3467100" cy="2633663"/>
            <wp:effectExtent l="19050" t="0" r="0" b="0"/>
            <wp:docPr id="2" name="Рисунок 2" descr="Завуч педагогического училища Яковлев И.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уч педагогического училища Яковлев И.Н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Завуч педагогического училища Яковлев И.Н.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Незаурядный математик. Каждый его урок – открытие наполненное романтикой и поэзией.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1800000" cy="2459155"/>
            <wp:effectExtent l="19050" t="0" r="0" b="0"/>
            <wp:docPr id="3" name="Рисунок 3" descr="Руголь Клавдия Григорьевна, учитель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голь Клавдия Григорьевна, учитель литературы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Руголь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Клавдия Григорьевна, учитель литературы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30 лет отдано работе в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Куртамышском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педагогическом училище</w:t>
      </w:r>
      <w:r w:rsid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4288077" cy="3009900"/>
            <wp:effectExtent l="19050" t="0" r="0" b="0"/>
            <wp:docPr id="4" name="Рисунок 4" descr="Селяхина Кира Степановна, преподаватель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ляхина Кира Степановна, преподаватель биологии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7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Селяхина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Кира Степановна, преподаватель биологии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Она умела заразить своим жизнелюбием, стойкостью, оптимизмом.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480605" cy="2981325"/>
            <wp:effectExtent l="19050" t="0" r="0" b="9525"/>
            <wp:docPr id="5" name="Рисунок 5" descr="Преподаватель химии Воскобойникова О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подаватель химии Воскобойникова О.А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0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Преподаватель химии Воскобойникова О.А.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4663351" cy="3067050"/>
            <wp:effectExtent l="19050" t="0" r="3899" b="0"/>
            <wp:docPr id="6" name="Рисунок 6" descr="На уроке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уроке химии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66" cy="30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уроке химии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1800000" cy="2380909"/>
            <wp:effectExtent l="19050" t="0" r="0" b="341"/>
            <wp:docPr id="7" name="Рисунок 7" descr="Патракова В.И., талантливый преподаватель детской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тракова В.И., талантливый преподаватель детской литературы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Патракова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В.И., талантливый преподаватель детской литературы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1671158" cy="2520000"/>
            <wp:effectExtent l="19050" t="0" r="5242" b="0"/>
            <wp:docPr id="8" name="Рисунок 8" descr="Кокорина Ю.,преподаватель педаг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корина Ю.,преподаватель педагогики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5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Кокорина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Ю.,преподаватель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педагогики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drawing>
          <wp:inline distT="0" distB="0" distL="0" distR="0">
            <wp:extent cx="1800000" cy="2533847"/>
            <wp:effectExtent l="19050" t="0" r="0" b="0"/>
            <wp:docPr id="9" name="Рисунок 9" descr="Голощапова Н.З., преподаватель иностранного я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лощапова Н.З., преподаватель иностранного языка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Голощапова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Н.З., преподаватель иностранного языка</w:t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shd w:val="clear" w:color="auto" w:fill="FCFFF5"/>
          <w:lang w:eastAsia="ru-RU"/>
        </w:rPr>
        <w:lastRenderedPageBreak/>
        <w:drawing>
          <wp:inline distT="0" distB="0" distL="0" distR="0">
            <wp:extent cx="1800000" cy="2339786"/>
            <wp:effectExtent l="19050" t="0" r="0" b="0"/>
            <wp:docPr id="10" name="Рисунок 10" descr="Преподаватель биологии, ветеран труда Голышева В.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подаватель биологии, ветеран труда Голышева В.М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Преподаватель биологии, ветеран труда Голышева В.М.</w:t>
      </w:r>
    </w:p>
    <w:p w:rsidR="005A27CB" w:rsidRPr="00CC13FA" w:rsidRDefault="005A27CB" w:rsidP="00CC13FA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Советская наука добилось выдающихся достижений в освоении космического пространства. События этого времени нашли отражения в жизни училища. На классных часах, вечерах в лекциях среди населения преобладала космическая тематика. Под руководством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Обласова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В.Я. были подготовлены беседы «Советские спутники земли» и космические ракеты», «Что мы знаем о других планетах», «Вселенная и жизнь». Многие учащиеся занимались в кружке сценического искусства. Хореографическим кружком руководил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>Лутошкин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FF5"/>
          <w:lang w:eastAsia="ru-RU"/>
        </w:rPr>
        <w:t xml:space="preserve"> М.И.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5600192" cy="4038600"/>
            <wp:effectExtent l="19050" t="0" r="508" b="0"/>
            <wp:docPr id="11" name="Рисунок 11" descr="http://kpt.at.ua/letopisi/60-e_70-e/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pt.at.ua/letopisi/60-e_70-e/image12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92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Разносторонняя и интересная жизнь в училище. Умудрённые опытом неутомимые преподаватели. Особенно запомнился выпускникам </w:t>
      </w:r>
      <w:proofErr w:type="gram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вечер, посвященный поэту Лермонтову М.Ю. Хор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 под руководством музыканта Люцерновой Л.Н. успешно выступил</w:t>
      </w:r>
      <w:proofErr w:type="gram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областном смотре художественной самодеятельности.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Гармония звука объединяла увлечённых и влюбленных в музыку преподавателей Косареву Н.Д., Косарева Л.В., Смирнову Л.И., Анищенко Р.И.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953000" cy="3552825"/>
            <wp:effectExtent l="19050" t="0" r="0" b="0"/>
            <wp:docPr id="12" name="Рисунок 12" descr="4-В курс с классным руководителем Харитоновым П.А., преподавателем Корольковой В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-В курс с классным руководителем Харитоновым П.А., преподавателем Корольковой В.И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4-В курс с классным руководителем Харитоновым П.А., преподавателем </w:t>
      </w:r>
      <w:proofErr w:type="gram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Корольковой</w:t>
      </w:r>
      <w:proofErr w:type="gram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В.И.</w:t>
      </w:r>
    </w:p>
    <w:p w:rsid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Прощай дорогое училище, милое, родное – маленькая родина моя», - пишет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Кучина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Знала ли тогда Баранова Н., что будет преподавать математику в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Куртамышском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сельскохозяйственном техникуме, а Колупаева А. станет первым секретарём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райкома комсомола. За активную работу в комсомоле Колупаева А. награждена медалью «За трудовое отличие». Она была избрана делегатом XVIII съезда ВЛКСМ.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2990850"/>
            <wp:effectExtent l="19050" t="0" r="0" b="0"/>
            <wp:docPr id="13" name="Рисунок 13" descr="1973 год. Учащиеся училища: Ермилова, Орлова, Яшина, Турбина, Опарина, Головина, Бобкова, Шушанова, Кокшарова с классным руководителем Воскобойниковой О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73 год. Учащиеся училища: Ермилова, Орлова, Яшина, Турбина, Опарина, Головина, Бобкова, Шушанова, Кокшарова с классным руководителем Воскобойниковой О.А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1973 год. Учащиеся училища: Ермилова, Орлова, Яшина, Турбина, Опарина, Головина,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Бобкова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Шушанова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Кокшарова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 классным руководителем Воскобойниковой О.А.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Проторенных дорожек в педагогике нет. Преподаватели педагогического училища отдают все знания и опыт своим воспитанникам, формируя профессиональные навыки. В училище проводятся викторины, тематические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вечера</w:t>
      </w:r>
      <w:proofErr w:type="gram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</w:t>
      </w:r>
      <w:proofErr w:type="gram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еографическим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кружком руководит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Дробинина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Г.М. Поделки кружка «Умелые руки» находят признание не только в Куртамыше, но и на всевозможных выставках в Курганской области.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543300"/>
            <wp:effectExtent l="19050" t="0" r="0" b="0"/>
            <wp:docPr id="14" name="Рисунок 14" descr="http://kpt.at.ua/letopisi/60-e_70-e/image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pt.at.ua/letopisi/60-e_70-e/image126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Продумано и целенаправленно </w:t>
      </w:r>
      <w:proofErr w:type="gram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обучал допризывников по программе начальной военной подготовки Кузнецов П.И. Он пропагандировал</w:t>
      </w:r>
      <w:proofErr w:type="gram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учащихся военно-технические виды спорта, воспитывал готовность с честью выполнить свой долг перед Родиной.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295650"/>
            <wp:effectExtent l="19050" t="0" r="0" b="0"/>
            <wp:docPr id="15" name="Рисунок 15" descr="Подготовка санитарной дружины к соревн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готовка санитарной дружины к соревнованию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Подготовка санитарной дружины к соревнованию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1975 году был создан клуб «Поиск 75». Члены клуба сделали немало в таком благородном деле как поиск выпускников училища – ветеранов войны и труда. Подготовили беседы: «Герои живут среди нас», «Трудом славен человек»; альбомы по истории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училища, организовывали встречи с ветеранами Великой Отечественной войны. Активное участие в этой кропотливой работе приняли Соболев П., Чернов Н., Мокроусова О., Архипова А.,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Бухтоярова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О.,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Толбузина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и др.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lastRenderedPageBreak/>
        <w:drawing>
          <wp:inline distT="0" distB="0" distL="0" distR="0">
            <wp:extent cx="4953000" cy="3429000"/>
            <wp:effectExtent l="19050" t="0" r="0" b="0"/>
            <wp:docPr id="16" name="Рисунок 16" descr="Руководитель клуба поиск Догадава Н.Н. с ветеранами педагогического труда Талызиным С.Я., Дробининой Г.М., Селяхиной К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уководитель клуба поиск Догадава Н.Н. с ветеранами педагогического труда Талызиным С.Я., Дробининой Г.М., Селяхиной К.С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Руководитель клуба поиск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Догадава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Н.Н. с ветеранами педагогического труда Талызиным С.Я.,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Дробининой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Г.М.,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Селяхиной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К.С.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Осенью 1977 года полезная площадь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Куртамышского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педучилища увеличилась в 2 раза в связи с передачей ему 8-и классных комнат и спортивного зала старого здания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Куртамышской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школы.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8B8881"/>
          <w:sz w:val="24"/>
          <w:szCs w:val="24"/>
          <w:lang w:eastAsia="ru-RU"/>
        </w:rPr>
        <w:drawing>
          <wp:inline distT="0" distB="0" distL="0" distR="0">
            <wp:extent cx="4953000" cy="3362325"/>
            <wp:effectExtent l="19050" t="0" r="0" b="0"/>
            <wp:docPr id="17" name="Рисунок 17" descr="Выпускница 1979 года Козубовская 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пускница 1979 года Козубовская Е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Выпускница 1979 года </w:t>
      </w: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Козубовская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Е.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«Много нового интересного получили мы в педагогическом училище. Теперь я знаю, самая лучшая профессия моя», - строки из её сочинения. В настоящее время работает в школе № </w:t>
      </w:r>
      <w:proofErr w:type="gram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Кургана. </w:t>
      </w:r>
      <w:proofErr w:type="gram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Удостоена</w:t>
      </w:r>
      <w:proofErr w:type="gram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гранта.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52800"/>
            <wp:effectExtent l="19050" t="0" r="0" b="0"/>
            <wp:docPr id="18" name="Рисунок 18" descr="Пяткова Т. Училище закончила с отличи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яткова Т. Училище закончила с отличием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Пяткова Т. Училище закончила с отличием.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Заочно училась в Курганском педагогическом институте. Работает в </w:t>
      </w:r>
      <w:proofErr w:type="spellStart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Куртамышской</w:t>
      </w:r>
      <w:proofErr w:type="spellEnd"/>
      <w:r w:rsidRPr="00CC13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школе №2.</w:t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3F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190875"/>
            <wp:effectExtent l="19050" t="0" r="0" b="0"/>
            <wp:docPr id="19" name="Рисунок 19" descr="Пономорёва Т., выпускница 1979 года. В первый раз принимает первый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номорёва Т., выпускница 1979 года. В первый раз принимает первый класс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B" w:rsidRPr="00CC13FA" w:rsidRDefault="005A27CB" w:rsidP="00CC13FA">
      <w:pPr>
        <w:shd w:val="clear" w:color="auto" w:fill="FCFFF5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Пономорёва</w:t>
      </w:r>
      <w:proofErr w:type="spellEnd"/>
      <w:r w:rsidRPr="00CC13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Т., выпускница 1979 года. В первый раз принимает первый класс.</w:t>
      </w:r>
    </w:p>
    <w:p w:rsidR="009E5C91" w:rsidRPr="00CC13FA" w:rsidRDefault="009E5C91" w:rsidP="00CC13FA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sectPr w:rsidR="009E5C91" w:rsidRPr="00CC13FA" w:rsidSect="00CC13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7CB"/>
    <w:rsid w:val="00014B89"/>
    <w:rsid w:val="005A27CB"/>
    <w:rsid w:val="009E5C91"/>
    <w:rsid w:val="00CC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C91"/>
  </w:style>
  <w:style w:type="paragraph" w:styleId="1">
    <w:name w:val="heading 1"/>
    <w:basedOn w:val="a"/>
    <w:link w:val="10"/>
    <w:uiPriority w:val="9"/>
    <w:qFormat/>
    <w:rsid w:val="005A27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7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A27CB"/>
    <w:rPr>
      <w:i/>
      <w:iCs/>
    </w:rPr>
  </w:style>
  <w:style w:type="character" w:customStyle="1" w:styleId="apple-converted-space">
    <w:name w:val="apple-converted-space"/>
    <w:basedOn w:val="a0"/>
    <w:rsid w:val="005A27CB"/>
  </w:style>
  <w:style w:type="paragraph" w:styleId="a4">
    <w:name w:val="Balloon Text"/>
    <w:basedOn w:val="a"/>
    <w:link w:val="a5"/>
    <w:uiPriority w:val="99"/>
    <w:semiHidden/>
    <w:unhideWhenUsed/>
    <w:rsid w:val="005A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t.at.ua/letopisi/60-e_70-e/image10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kpt.at.ua/letopisi/60-e_70-e/image114.jpg" TargetMode="External"/><Relationship Id="rId26" Type="http://schemas.openxmlformats.org/officeDocument/2006/relationships/hyperlink" Target="http://kpt.at.ua/letopisi/60-e_70-e/image122.jpg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://kpt.at.ua/letopisi/60-e_70-e/image108_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kpt.at.ua/letopisi/60-e_70-e/image130_2.jpg" TargetMode="External"/><Relationship Id="rId38" Type="http://schemas.openxmlformats.org/officeDocument/2006/relationships/hyperlink" Target="http://kpt.at.ua/letopisi/60-e_70-e/image136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kpt.at.ua/letopisi/60-e_70-e/image112.jpg" TargetMode="External"/><Relationship Id="rId20" Type="http://schemas.openxmlformats.org/officeDocument/2006/relationships/hyperlink" Target="http://kpt.at.ua/letopisi/60-e_70-e/image116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kpt.at.ua/letopisi/60-e_70-e/image1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kpt.at.ua/letopisi/60-e_70-e/image120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kpt.at.ua/letopisi/60-e_70-e/image124.jpg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://kpt.at.ua/letopisi/60-e_70-e/image106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kpt.at.ua/letopisi/60-e_70-e/image128_2.jpg" TargetMode="External"/><Relationship Id="rId4" Type="http://schemas.openxmlformats.org/officeDocument/2006/relationships/hyperlink" Target="http://kpt.at.ua/letopisi/60-e_70-e/image10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pt.at.ua/letopisi/60-e_70-e/image110_2.jpg" TargetMode="External"/><Relationship Id="rId22" Type="http://schemas.openxmlformats.org/officeDocument/2006/relationships/hyperlink" Target="http://kpt.at.ua/letopisi/60-e_70-e/image118_2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kpt.at.ua/letopisi/60-e_70-e/image13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DNA7 X86</cp:lastModifiedBy>
  <cp:revision>3</cp:revision>
  <dcterms:created xsi:type="dcterms:W3CDTF">2016-02-09T11:31:00Z</dcterms:created>
  <dcterms:modified xsi:type="dcterms:W3CDTF">2016-02-23T15:33:00Z</dcterms:modified>
</cp:coreProperties>
</file>